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5E99" w14:textId="77777777" w:rsidR="003F3FBE" w:rsidRDefault="00000000">
      <w:pPr>
        <w:widowControl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14:paraId="1AADE5EE" w14:textId="77777777" w:rsidR="003F3FBE" w:rsidRDefault="00000000">
      <w:pPr>
        <w:widowControl/>
        <w:spacing w:line="560" w:lineRule="exact"/>
        <w:jc w:val="center"/>
        <w:rPr>
          <w:rFonts w:ascii="方正大标宋简体" w:eastAsia="方正大标宋简体" w:hAnsi="方正大标宋简体" w:cs="方正大标宋简体" w:hint="eastAsia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  <w:shd w:val="clear" w:color="080000" w:fill="auto"/>
        </w:rPr>
        <w:t>《实施“景区焕新”工程行动方案（2024-2026）》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任务分解表</w:t>
      </w:r>
    </w:p>
    <w:tbl>
      <w:tblPr>
        <w:tblW w:w="14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7"/>
        <w:gridCol w:w="144"/>
        <w:gridCol w:w="7689"/>
        <w:gridCol w:w="3665"/>
        <w:gridCol w:w="1410"/>
      </w:tblGrid>
      <w:tr w:rsidR="003F3FBE" w14:paraId="4F8576F8" w14:textId="77777777">
        <w:trPr>
          <w:cantSplit/>
          <w:trHeight w:val="737"/>
          <w:tblHeader/>
        </w:trPr>
        <w:tc>
          <w:tcPr>
            <w:tcW w:w="9020" w:type="dxa"/>
            <w:gridSpan w:val="3"/>
            <w:tcBorders>
              <w:tl2br w:val="nil"/>
              <w:tr2bl w:val="nil"/>
            </w:tcBorders>
            <w:shd w:val="clear" w:color="auto" w:fill="D7D7D7"/>
            <w:vAlign w:val="center"/>
          </w:tcPr>
          <w:p w14:paraId="1C5AA6D7" w14:textId="77777777" w:rsidR="003F3FB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14:paraId="5CBF559A" w14:textId="77777777" w:rsidR="003F3FBE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14:paraId="3343EA6F" w14:textId="77777777" w:rsidR="003F3FBE" w:rsidRDefault="00000000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完成时限</w:t>
            </w:r>
          </w:p>
        </w:tc>
      </w:tr>
      <w:tr w:rsidR="003F3FBE" w14:paraId="6CB7E858" w14:textId="77777777">
        <w:trPr>
          <w:cantSplit/>
          <w:trHeight w:val="457"/>
        </w:trPr>
        <w:tc>
          <w:tcPr>
            <w:tcW w:w="14092" w:type="dxa"/>
            <w:gridSpan w:val="5"/>
            <w:tcBorders>
              <w:tl2br w:val="nil"/>
              <w:tr2bl w:val="nil"/>
            </w:tcBorders>
            <w:vAlign w:val="center"/>
          </w:tcPr>
          <w:p w14:paraId="4E31EF58" w14:textId="77777777" w:rsidR="003F3FBE" w:rsidRDefault="00000000">
            <w:pPr>
              <w:widowControl/>
              <w:spacing w:line="560" w:lineRule="exact"/>
              <w:jc w:val="left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一、工作任务</w:t>
            </w:r>
          </w:p>
        </w:tc>
      </w:tr>
      <w:tr w:rsidR="003F3FBE" w14:paraId="10027191" w14:textId="77777777">
        <w:trPr>
          <w:cantSplit/>
          <w:trHeight w:val="403"/>
        </w:trPr>
        <w:tc>
          <w:tcPr>
            <w:tcW w:w="14092" w:type="dxa"/>
            <w:gridSpan w:val="5"/>
            <w:tcBorders>
              <w:tl2br w:val="nil"/>
              <w:tr2bl w:val="nil"/>
            </w:tcBorders>
            <w:vAlign w:val="center"/>
          </w:tcPr>
          <w:p w14:paraId="66596EF4" w14:textId="77777777" w:rsidR="003F3FBE" w:rsidRDefault="00000000">
            <w:pPr>
              <w:overflowPunct w:val="0"/>
              <w:topLinePunct/>
              <w:autoSpaceDE w:val="0"/>
              <w:autoSpaceDN w:val="0"/>
              <w:spacing w:line="560" w:lineRule="exact"/>
              <w:ind w:firstLine="643"/>
              <w:outlineLvl w:val="1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（一）转型焕新工程</w:t>
            </w:r>
          </w:p>
        </w:tc>
      </w:tr>
      <w:tr w:rsidR="003F3FBE" w14:paraId="3817318C" w14:textId="77777777">
        <w:trPr>
          <w:cantSplit/>
          <w:trHeight w:val="84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48CB82DE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1.旅游观光向休闲度假转型。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42686B85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引导景区依托优良的自然生态环境，建设完善度假酒店、精品民宿等休闲度假配套设施，进一步改善旅游消费环境，满足游客多元化、个性化需求，大力发展森林度假、滨海度假、康养度假、休闲娱乐等类型项目，加快景区由游览观光向休闲度假转型升级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AF1A43C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各景区，各设区市及所辖县（市、区）文化旅游主管部门，厅机关资源开发处、产业发展处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336603F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4EF4E3AF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CD48779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05E0EF7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南宁大明山风景旅游区、柳州元宝山龙女沟景区、桂林猫儿山景区、梧州石表山休闲旅游景区、北海金海湾红树林生态旅游区、防城港十万大山国家森林公园、钦州三娘湾景区、贵港桂平龙潭国家森林公园、玉林北流铜石岭国际旅游度假区、百色凌云环浩坤湖山水生态体验区、贺州昭平桂江景区、河池红水河大峡谷峰丛景区、来宾金秀大瑶山景区、百色靖西鹅泉—旧州景区等完善休闲度假设施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2370E3B0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各景区，各设区市及所辖县（市、区）文化旅游主管部门，厅机关资源开发处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CDB9521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1F68C26E" w14:textId="77777777">
        <w:trPr>
          <w:cantSplit/>
          <w:trHeight w:val="1669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23CFA278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2.单一业态向复合业态转型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F988CAA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提升业态广度、丰度，挖掘景区资源特色及关联产业优势，加强旅游产业与其他领域深度融合。推出康养旅游、文化旅游、红色旅游、研学旅游、水上旅游、体育旅游、自驾车房车旅游、低空旅游、工业旅游、商务会展旅游等多元化、品质化旅游产品体系，加快“一江一街一园一馆”类景区单一业态向多元化、复合化转型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A594301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各景区，各设区市及所辖县（市、区）文化旅游主管部门，厅机关资源开发处、博物馆与文物安全处、艺术处、产业发展处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D6C50E8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2D76BF5A" w14:textId="77777777">
        <w:trPr>
          <w:cantSplit/>
          <w:trHeight w:val="149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10F7A9E4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83D3E96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推进南宁会展·东博文化旅游区、柳州百里柳江景区、桂林桂花公社景区、北海合浦月饼小镇、防城港京岛风景名胜区、钦州大芦古村文化生态旅游区、玉林北流勾漏洞景区、百色大王岭景区、贺州昭平南山茶海景区、河池大化奇美水城景区、来宾武宣八仙天池景区等景区丰富旅游业态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096C128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各景区，各设区市及所辖县（市、区）文化旅游主管部门，厅机关资源开发处、博物馆与文物安全处、艺术处、产业发展处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27CEC02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269D5B38" w14:textId="77777777">
        <w:trPr>
          <w:cantSplit/>
          <w:trHeight w:val="84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F97A322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3.文化类向综合体验类转型。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75A151C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挖掘博物馆、古镇、古村落、历史街区、遗址、文化遗产等人文型景区文化资源，提炼文化亮点，构建文化IP形象。加强与现代科技、动漫等融合，导入可体验、可互动的情景商业、互动演艺、主题游乐等体验业态，打造全新的游览体验，推动人文型景区向综合体验型景区转型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5E8B123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各景区，各设区市及所辖县（市、区）文化旅游主管部门，厅机关资源开发处、公共服务处、艺术处、文物保护与考古处、博物馆与文物安全处、革命文物处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AE036A7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CD82626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7DC12FCF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7540870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景区深入挖掘自身文化特色，讲好“广西三月三”、刘三姐、瑶族油茶、铜鼓习俗、坭兴陶、百色起义、湘江战役等文化故事，柳宗元、李商隐、苏东坡、王阳明、徐霞客、于成龙等中国历史名人故事和瓦氏夫人、陈宏谋、陈继昌、龙启瑞、岑春暄、刘永福、冯子材、韦拔群、李宗仁等广西名人故事，通过故事场景复原、故事情节演绎、故事数字化沉浸式体验、故事类文创产品开发等形式，打造丰富的人文故事旅游体验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DD4B4C9" w14:textId="77777777" w:rsidR="003F3FBE" w:rsidRDefault="00000000">
            <w:pPr>
              <w:widowControl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各景区，各设区市及所辖县（市、区）文化旅游主管部门，厅机关资源开发处、公共服务处、艺术处、文物保护与考古处、博物馆与文物安全处、革命文物处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42865DA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16E2EE46" w14:textId="77777777">
        <w:trPr>
          <w:cantSplit/>
          <w:trHeight w:val="348"/>
        </w:trPr>
        <w:tc>
          <w:tcPr>
            <w:tcW w:w="14092" w:type="dxa"/>
            <w:gridSpan w:val="5"/>
            <w:tcBorders>
              <w:tl2br w:val="nil"/>
              <w:tr2bl w:val="nil"/>
            </w:tcBorders>
            <w:vAlign w:val="center"/>
          </w:tcPr>
          <w:p w14:paraId="3B3C645C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（二）升级焕新工程</w:t>
            </w:r>
          </w:p>
        </w:tc>
      </w:tr>
      <w:tr w:rsidR="003F3FBE" w14:paraId="78FB6B1F" w14:textId="77777777">
        <w:trPr>
          <w:cantSplit/>
          <w:trHeight w:val="84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1ADBA689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4.升级打造世界级旅游景区、度假区</w:t>
            </w:r>
          </w:p>
          <w:p w14:paraId="77908499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E3BCF9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围绕广西建设世界旅游目的地目标，提升发展理念，深入挖掘世界级旅游资源和文化内涵，开发高品质主题旅游和休闲度假产品，优化提升国际化服务体系，打造具有国际影响力的景区。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7972D1E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各景区，各设区市及所辖县（市、区）文化旅游主管部门，厅机关政策法规处、资源开发处、产业发展处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DAAB555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0C494B53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0497E05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E746619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推动桂林漓江景区、崇左德天跨国瀑布、北海涠洲岛、柳州三江程阳八寨、南宁青秀山等打造世界级旅游景区；桂林阳朔遇龙河、北海银滩、崇左大新明仕田园等打造世界级旅游度假区。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27DB69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各景区，各设区市及所辖县（市、区）文化旅游主管部门，厅机关政策法规处、资源开发处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BD24261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2024年12月</w:t>
            </w:r>
          </w:p>
        </w:tc>
      </w:tr>
      <w:tr w:rsidR="003F3FBE" w14:paraId="6E8DDFD7" w14:textId="77777777">
        <w:trPr>
          <w:cantSplit/>
          <w:trHeight w:val="139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72DB5896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lastRenderedPageBreak/>
              <w:t>5.升级创建国家AAAAA级旅游景区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3E25D7D" w14:textId="77777777" w:rsidR="003F3FBE" w:rsidRDefault="00000000">
            <w:pPr>
              <w:widowControl/>
              <w:autoSpaceDE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广西在国际上有竞争力的景点，加强基础设施建设，提升管理服务水平。推进崇左宁明花山岩画景区、桂林兴安灵渠、龙胜龙脊梯田、贵港平南北帝山、百色靖西古龙山•通灵大峡谷、乐业大石围天坑群、来宾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金秀莲花山景区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等一批景区创建国家AAAAA级旅游景区。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E296CEF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644F594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6D033CD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53D13A55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1CB7B934" w14:textId="77777777" w:rsidR="003F3FBE" w:rsidRDefault="00000000">
            <w:pPr>
              <w:widowControl/>
              <w:autoSpaceDE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鼓励来宾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金秀莲花山景区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河池红水河大峡谷峰丛景区、环江喀斯特峰丛景区、梧州骑楼城•龙母庙景区、南宁顶蛳山•园博园旅游景区等景观质量较好的景区创造条件，加大投资，按国家AAAAA级旅游景区标准，高标准进行旅游开发。鼓励江州区、龙州县、宁明县整合资源，创新旅游方式，拓宽旅游市场，联合打造左江花山岩画世界级旅游品牌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F48D010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762DD4A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53B77B89" w14:textId="77777777">
        <w:trPr>
          <w:cantSplit/>
          <w:trHeight w:val="1339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5C602A18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6.升级创建国家级旅游度假区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03BC6C3" w14:textId="77777777" w:rsidR="003F3FBE" w:rsidRDefault="00000000">
            <w:pPr>
              <w:widowControl/>
              <w:autoSpaceDE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加大自治区级旅游度假区休闲度假设施建设，丰富休闲度假供给和业态产品，创建国家级旅游度假区。持续推进桂林雁山、桃花湾、全州大碧头、贵港大藤峡·桂平西山、玉林大容山、贺州姑婆山、河池六大连湖、崇左市江州区新和乡村旅游度假区等创建国家级旅游度假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0452432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78A67A8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15E9DB63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410B1900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1CAF3DC" w14:textId="77777777" w:rsidR="003F3FBE" w:rsidRDefault="00000000">
            <w:pPr>
              <w:widowControl/>
              <w:autoSpaceDE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鼓励南宁上林大龙湖、西津国家湿地公园、桂林资源宝鼎、防城港上思十万大山、钦州三娘湾景区、浦北五皇山、河池南丹里湖、来宾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金秀山水瑶城度假区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、梧州苍海旅游度假区等创造条件，加大投资，按国家级旅游度假区标准，开发休闲度假旅游产品。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1FA171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255855C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4D8678C7" w14:textId="77777777">
        <w:trPr>
          <w:cantSplit/>
          <w:trHeight w:val="514"/>
        </w:trPr>
        <w:tc>
          <w:tcPr>
            <w:tcW w:w="14092" w:type="dxa"/>
            <w:gridSpan w:val="5"/>
            <w:tcBorders>
              <w:tl2br w:val="nil"/>
              <w:tr2bl w:val="nil"/>
            </w:tcBorders>
            <w:vAlign w:val="center"/>
          </w:tcPr>
          <w:p w14:paraId="47922AF3" w14:textId="77777777" w:rsidR="003F3FBE" w:rsidRDefault="00000000">
            <w:pPr>
              <w:overflowPunct w:val="0"/>
              <w:topLinePunct/>
              <w:autoSpaceDE w:val="0"/>
              <w:autoSpaceDN w:val="0"/>
              <w:spacing w:line="560" w:lineRule="exact"/>
              <w:outlineLvl w:val="1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（三）业态焕新工程</w:t>
            </w:r>
          </w:p>
        </w:tc>
      </w:tr>
      <w:tr w:rsidR="003F3FBE" w14:paraId="5CB3612C" w14:textId="77777777">
        <w:trPr>
          <w:cantSplit/>
          <w:trHeight w:val="84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AD45597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7.培育多元融合新业态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EE45FE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“旅游+”战略，加强旅游与文化、体育、农业、交通、工业、商业等领域深度融合，推进崇左大新德天跨国瀑布、凭祥友谊关、防城港东兴国门景区以及G219国道沿线景区景点、国门口岸发展文化+旅游、边贸+旅游、研学+旅游等多元融合业态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A3F8619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2081FA9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2267443B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8A3B976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C0ED3F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进南宁广西药用植物园、河池巴马盘阳河、环大瑶山景区、北部湾滨海旅游景区以及森林类、温泉类、茶园类景区培育文旅+康养新业态，扩大康养旅游消费。推进南宁美丽南方景区、柳州百朋荷苑景区、桂林恭城红岩村景区、贵港荷美覃塘景区、玉林五彩田园现代特色农业示范区、北部湾花卉公园等景区培育文旅+农业新业态，提升乡村旅游发展品质，推动文化旅游赋能乡村振兴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FE6540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231FA98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7129255D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EB148F2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224870F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柳州螺蛳粉产业园旅游景区、玉林北流陶瓷小镇、钦州浦北神蜉酒庄园、河池南丹丹泉洞天酒海文化旅游景区等景区培育文旅+工业新业态，打造工业旅游精品。推进景区发展研学旅游新业态，开展科普教育、爱国主义教育、国防教育、优秀传统文化教育，增强旅游体验，培育社会主义核心价值观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023642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8C67952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0AC193BA" w14:textId="77777777">
        <w:trPr>
          <w:cantSplit/>
          <w:trHeight w:val="844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28B5440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462BF1A4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鼓励南宁秀美邕江·邕州古韵旅游景区、柳州百里柳江景区、北海银滩旅游度假区等景区建设水上文体旅体验基地，发展水上运动、低空滑翔、休闲垂钓等项目，构建水上文体旅消费新空间。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EE20AF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cs="仿宋_GB2312"/>
                <w:sz w:val="24"/>
                <w:szCs w:val="24"/>
                <w:shd w:val="clear" w:color="060000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0CBEFF6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43C90530" w14:textId="77777777">
        <w:trPr>
          <w:cantSplit/>
          <w:trHeight w:val="84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F4CF480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8.培育夜间消费新业态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64CB99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鼓励有条件的旅游景区延长开放时间，丰富夜间游览内容，完善旅游配套服务设施，培育夜食、夜购、夜娱、夜展、夜秀、夜读、夜健等夜间消费业态。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879206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各景区，各设区市及所辖县（市、区）文化旅游主管部门，厅机关公共服务处、非物质文化遗产处、市场管理处、资源开发处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9DC4ED4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126715A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11D8EB0A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49BDA7F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展灯光秀、音乐节、露营节等多种形式的夜游主题活动，丰富南宁市邕江两岸片区、民歌湖景区、柳州三江月也侗寨、桂林东西巷、钦州老街、玉林容州古城、百色田州古城崇左太平古城等夜间消费业态，提升夜间消费活力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BE26816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各景区，各设区市及所辖县（市、区）文化旅游主管部门，厅机关公共服务处、信息科技教育处、非物质文化遗产处、市场管理处、资源开发处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7BFB8F0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3B3D6501" w14:textId="77777777">
        <w:trPr>
          <w:cantSplit/>
          <w:trHeight w:val="84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1AD7834E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lastRenderedPageBreak/>
              <w:t>9.培育沉浸式新场景新空间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58D5199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深度挖掘景区资源特色，通过数字创意、展览展示、演艺生产等多领域合作发力，将新技术、新模式与游线、景区公共空间相结合，创新打造沉浸式、互动式文旅融合新业态、新场景。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2443A16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各景区，各设区市及所辖县（市、区）文化旅游主管部门，厅机关资源开发处、全域旅游促进处、艺术处、非物质文化遗产处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E750B41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2024年12月</w:t>
            </w:r>
          </w:p>
        </w:tc>
      </w:tr>
      <w:tr w:rsidR="003F3FBE" w14:paraId="71F3366C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3D589E2C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BB8CA6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打造一批沉浸式文旅精品项目，鼓励南宁百益上河城、南宁之夜、方特东盟神画、柳州窑埠古镇、融水梦呜苗寨、桂林宋城、梧州骑楼城、北海海丝首港、崇左太平古城等景区打造沉浸式演艺项目；鼓励博物馆、纪念园、遗址公园、地质公园、湿地公园等类型景区打造沉浸式展演项目；鼓励南宁三街两巷、东西巷、北海老街、钦州老街等历史文化街区类景区，打造历史穿越沉浸式街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B3A0279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各景区，各设区市及所辖县（市、区）文化旅游主管部门，厅机关资源开发处、全域旅游促进处、艺术处、信息科技教育处、非物质文化遗产处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B7DBE1E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4FCADA50" w14:textId="77777777">
        <w:trPr>
          <w:cantSplit/>
          <w:trHeight w:val="84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1A7BCFE9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10.培育景区影视基地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1AE3EF1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搭建景区影视拍摄平台，联合区内外优秀影视团队成立影视联盟。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5583034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各景区，各设区市及所辖县（市、区）文化旅游主管部门，厅机关宣传推广处、资源开发处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33E157B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15B1800E" w14:textId="77777777">
        <w:trPr>
          <w:cantSplit/>
          <w:trHeight w:val="111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3426059B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1B1DD4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广“跟着微短剧去旅行”创作计划，推动旅游景区挖掘自然景观、历史文化、红色文化、人文风情等特色资源，成立影视化，推出一批题材样式新颖、内容精炼轻快、群众喜闻乐见的微电影、微视频短剧，借助播放平台的巨大流量传播知名度，为景区有效引流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F82E20F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各景区，各设区市及所辖县（市、区）文化旅游主管部门，厅机关宣传推广处、资源开发处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B271731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0E5FB08E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558A56FA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7379002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景区根据微短剧的主题和主线，把微短剧故事和场景打造成线下沉浸式体验网红打卡点，推进南宁青秀山、桂林独秀峰-王城景区、北海涠洲岛、贺州昭平黄姚古镇、崇左大新德天跨国瀑布崇左大新德天跨国瀑布、钦州三娘湾景区等一批旅游景区和桂林阳朔遇龙河、崇左大新明仕田园、北海银滩等一批旅游度假区培育微短剧拍摄基地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99C78BC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各景区，各设区市及所辖县（市、区）文化旅游主管部门，厅机关宣传推广处、资源开发处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2D0C699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4EA33D12" w14:textId="77777777">
        <w:trPr>
          <w:cantSplit/>
          <w:trHeight w:val="3430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0804EA51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lastRenderedPageBreak/>
              <w:t>11.加快“一邮三品进景区”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F9DD7C7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联合邮政、工信、农业农村、商务等相关部门，在全区国家A级旅游景区、度假区开展“一邮三品进景区”行动，结合自治区文化旅游发展大会实施景区邮政形象店试点工作。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256BC98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各景区，各设区市及所辖县（市、区）邮政、工信、农业农村、商务、文旅等相关部门，厅机关资源开发处、非物质文化遗产处、市场管理处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31F30E3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13309EBD" w14:textId="77777777">
        <w:trPr>
          <w:cantSplit/>
          <w:trHeight w:val="3643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76AB5C0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3CB7B44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景区现代经营模式，建设广西名特优产品连锁销售平台，实行统一设计、统一包装、统一定价、统一营销、统一配送的运营管理新模式，强化旅游商品供给力度，促进文创、工业、农业特色产品销售，补齐旅游消费购物的短板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044A47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各景区，各设区市及所辖县（市、区）邮政、工信、农业农村、商务、文旅等相关部门，厅机关资源开发处、非物质文化遗产处、市场管理处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4671F82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76A4F7D" w14:textId="77777777">
        <w:trPr>
          <w:cantSplit/>
          <w:trHeight w:val="554"/>
        </w:trPr>
        <w:tc>
          <w:tcPr>
            <w:tcW w:w="14092" w:type="dxa"/>
            <w:gridSpan w:val="5"/>
            <w:tcBorders>
              <w:tl2br w:val="nil"/>
              <w:tr2bl w:val="nil"/>
            </w:tcBorders>
            <w:vAlign w:val="center"/>
          </w:tcPr>
          <w:p w14:paraId="4B466A56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（四）数字焕新工程</w:t>
            </w:r>
          </w:p>
        </w:tc>
      </w:tr>
      <w:tr w:rsidR="003F3FBE" w14:paraId="45CD03F5" w14:textId="77777777">
        <w:trPr>
          <w:cantSplit/>
          <w:trHeight w:val="1009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74785DFA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12.加强数字科技赋能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48BA2B6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鼓励和引导景区科技创新，并在文化和旅游领域应用，运用新一代数字技术打造沉浸式、数字化的旅游空间，加快数字科技文旅产业化应用。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29207B6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各景区，各设区市及所辖县（市、区）文化旅游主管部门，厅机关信息科技教育处、博物馆与文物安全处、资源开发处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E2B7FA7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217D3DDF" w14:textId="77777777">
        <w:trPr>
          <w:cantSplit/>
          <w:trHeight w:val="111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51DA31F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D07C34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推进广西科技馆、广西规划馆、柳州工业博物馆、白莲洞洞穴科学博物馆、桂林甑皮岩遗址博物馆、南宁市邕州古城景区、灵川县大圩古镇景区等景区打造智慧旅游体验新空间。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DDBBE5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各景区，各设区市及所辖县（市、区）文化旅游主管部门，厅机关信息科技教育处、博物馆与文物安全处、资源开发处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222860C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4ED87A19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5CBB60BD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1B7B0C80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运用大数据分析等技术手段，充分发挥“一键游广西”旅游经营数据和信息能力优势，加强景区数字化、网络化、智能化建设，为旅游者提供线上游览服务。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A9B5C2C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各景区，各设区市及所辖县（市、区）文化旅游主管部门，厅机关信息科技教育处、博物馆与文物安全处、资源开发处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52BDD60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179A0EC" w14:textId="77777777">
        <w:trPr>
          <w:cantSplit/>
          <w:trHeight w:val="569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61D10332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13.推动智慧景区建设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2A748782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推动现有旅游景区移动智能终端应用系统、智能语音导游导览系统、全景虚拟VR展示系统、电子商务系统的运用。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37F40BF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3E3B3E8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33EFF3F2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121F6F2E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5AF8EB56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按照旅游要素融合景区运营商数据、安保防控、智慧停车、智慧监控、营销管理等实时数据，实现旅游景区管理可视化、资源管理智慧化、旅游服务智能化。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A6921D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E447958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F73D913" w14:textId="77777777">
        <w:trPr>
          <w:cantSplit/>
          <w:trHeight w:val="100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176E4FA0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DF17640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推进现有AAAAA级旅游景区、国家级旅游度假区，部分有条件的AAAA级景区、自治区级旅游度假区率先建设智慧旅游景区、度假区。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352803E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各景区，各设区市及所辖县（市、区）文化旅游主管部门，厅机关信息科技教育处、资源开发处、产业发展处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F0EA243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14669FF2" w14:textId="77777777">
        <w:trPr>
          <w:cantSplit/>
          <w:trHeight w:val="1009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4A5BAE1B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14.强化景区入园便利化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A33138E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积极运用大数据检索和网络预订平台数据，对旅游景区热点进行分析，及时为景区提供限流提醒提示服务，为游客提供合理化的出行建议。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4820EF1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各景区，各设区市及所辖县（市、区）文化旅游主管部门，厅机关资源开发处、公共服务处、综合执法局、信息科技教育处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C842405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170845A9" w14:textId="77777777">
        <w:trPr>
          <w:cantSplit/>
          <w:trHeight w:val="100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4012CF5F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2CAA3BC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指导旅游景区落实门票预约制度，按照“限量、预约、错峰”要求，合理设定接待上限，健全风险防控机制，全面做好客流高峰应对措施。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9C48AC7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各景区，各设区市及所辖县（市、区）文化旅游主管部门，厅机关资源开发处、公共服务处、综合执法局、信息科技教育处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40CB854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5FA25C9E" w14:textId="77777777">
        <w:trPr>
          <w:cantSplit/>
          <w:trHeight w:val="100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33652163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49BEA742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动实施线上预约购票的旅游景区优化预约程序，推动重点旅游景区线上预约程序提供英文界面，需要实名预约的，将外国护照、外国人永久居留身份证、港澳台居民来往内地（大陆）通行证等纳入认可使用的身份证件范围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2237614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各景区，各设区市及所辖县（市、区）文化旅游主管部门，厅机关信息科技教育处、市场管理处、综合执法局、资源开发处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575B4B6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2B89B4D0" w14:textId="77777777">
        <w:trPr>
          <w:cantSplit/>
          <w:trHeight w:val="2616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72C80392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E3DE0A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推动重点旅游场所完善多语种标识及导览设施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26DFBCEF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各景区，各设区市及所辖县（市、区）文化旅游主管部门，厅机关信息科技教育处、市场管理处、综合执法局、资源开发处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05FF011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24AA0AD2" w14:textId="77777777">
        <w:trPr>
          <w:cantSplit/>
          <w:trHeight w:val="594"/>
        </w:trPr>
        <w:tc>
          <w:tcPr>
            <w:tcW w:w="14092" w:type="dxa"/>
            <w:gridSpan w:val="5"/>
            <w:tcBorders>
              <w:tl2br w:val="nil"/>
              <w:tr2bl w:val="nil"/>
            </w:tcBorders>
            <w:vAlign w:val="center"/>
          </w:tcPr>
          <w:p w14:paraId="5CEA541F" w14:textId="77777777" w:rsidR="003F3FBE" w:rsidRDefault="00000000">
            <w:pPr>
              <w:spacing w:line="560" w:lineRule="exac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（五）管理焕新工程</w:t>
            </w:r>
          </w:p>
        </w:tc>
      </w:tr>
      <w:tr w:rsidR="003F3FBE" w14:paraId="7FD8D796" w14:textId="77777777">
        <w:trPr>
          <w:cantSplit/>
          <w:trHeight w:val="139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2A6DE0CC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15.优化经营管理模式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5455C906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推动现有旅游景区、度假区优化管理，建立旅游景区“运管服”一体化、社会有效参与机制，实现景区良性互动，社会共建共享，不断提高旅游景区运营管理水平。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A0DDFF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各景区，各设区市及所辖县（市、区）文化旅游主管部门，厅机关资源开发处、公共服务处、信息科技教育处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156F3EF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071DD340" w14:textId="77777777">
        <w:trPr>
          <w:cantSplit/>
          <w:trHeight w:val="1003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3CD38570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19B2E6F1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推动国有企业和专业化的旅游景区运营企业协同创新发展，做大做强存量旅游景区，为景区提供专业化、品质化的管理服务。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F526970" w14:textId="583A8A1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各景区，各设区市及所辖县（市、区）文化旅游主管部门，厅机关公共服务处、信息科技教育处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7A3EF3E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36E4945" w14:textId="77777777">
        <w:trPr>
          <w:cantSplit/>
          <w:trHeight w:val="1330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1E3DFACB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lastRenderedPageBreak/>
              <w:t>16.创新宣传营销方式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4ACB0E9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创新文化旅游品牌推广方式，结合景区特色、亮点、形象IP开展多样化的营销活动，利用“一键游广西”、抖音、微博、小红书等主流平台，策划景区热点词条和话题，开展城景互动、IP联名等裂变式互动传播文旅活动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AFBB6AE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各景区，各设区市及所辖县（市、区）文化旅游主管部门，厅机关宣传推广处、信息科技教育处、资源开发处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59C2CC4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0DABB4EE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18FDD5C1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5CFDFFF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推出免收门票、门票优惠、特色活动优惠、鼓励消费等措施，扩大景区游客市场。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7527391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各景区，各设区市及所辖县（市、区）文化旅游主管部门，厅机关宣传推广处、信息科技教育处、资源开发处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1282F4E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74E33CF3" w14:textId="77777777">
        <w:trPr>
          <w:cantSplit/>
          <w:trHeight w:val="84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0F48D007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7614D8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推广“微短剧+景区”“网红达人+景区”“体育赛事+景区”等宣传新模式，提升景区品牌知名度、吸引力和游客流量。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AE8C5C1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各景区，各设区市及所辖县（市、区）文化旅游主管部门，厅机关宣传推广处、信息科技教育处、资源开发处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EF76B7B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33EDDAE0" w14:textId="77777777">
        <w:trPr>
          <w:cantSplit/>
          <w:trHeight w:val="139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4CA62C70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17.完善旅游服务设施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1E03AFC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加强景区游客中心、旅游厕所、停车场、标识系统等设施标准化、景观化、人性化、便利化的改造提升。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E7A94F9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各景区，各设区市及所辖县（市、区）文化旅游主管部门，厅机关公共服务处、市场管理处、资源开发处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FB1D2BA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3578D4D4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46F28AC8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1C2F877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加快景区餐厅、酒店、旅游商店等场所主题化、景观化、特色化打造，推出一批特色旅游商品、一批特色美食、一批网红服务设施。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FC2D6F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各景区，各设区市及所辖县（市、区）文化旅游主管部门，厅机关公共服务处、市场管理处、资源开发处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0BD33CB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429D8D58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778999EF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4E36C9E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引导景区建设汽车旅游营地、露营地、帐篷酒店、海岛民宿、森林木屋、洞穴酒店、悬崖酒店等个性化住宿业态，打造一批主题酒店和精品民宿，形成多元化住宿体系。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3CAE0E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各景区，各设区市及所辖县（市、区）文化旅游主管部门，厅机关公共服务处、市场管理处、资源开发处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92319B2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46A6421D" w14:textId="77777777">
        <w:trPr>
          <w:cantSplit/>
          <w:trHeight w:val="139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1442DFB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18.提升服务人性化程度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1FA4B4D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开展“让游客满意在广西”服务质量提升行动，鼓励景区落实特殊人群的旅游便利政策，完善无障碍坡道、盲道等设施建设。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CB9D6C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0722946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52DC1959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73432AA6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2C8138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保留人工窗口和电话专线，为运用智能技术困难人群提供服务。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0A1C0D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86FC4C2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BE9C526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0C54C96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C180DD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加强景区适老化建设，丰富老年人喜爱的旅游产品供给和便利化服务。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1D84B99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1D8F989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1A25E01B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023D2E7B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02CD8E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在旅游旺季，通过延长景区开放时间、增加弹性供给等措施，提升景区接待能力。推动景区全部建立受理移动支付、银行卡、现金等所需的软硬件设施，推动线上线下支付更加便利，构建包容多元的支付环境，满足老年人、外籍来华人员等群体多样化支付服务需求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38A2D46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各景区，各设区市及所辖县（市、区）文化旅游主管部门，厅机关公共服务处、信息科技教育处、资源开发处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6F7C3F7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603130CF" w14:textId="77777777">
        <w:trPr>
          <w:cantSplit/>
          <w:trHeight w:val="139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A132B93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19.提升旅游从业人员服务水平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C7B6FFC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加强旅游从业人员业务培训，定期、常态化组织景区管理人员、旅游服务人员开展专业技能集中培训，提升旅游从业人员的管理知识、业务水平、服务意识和应急处置能力。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683D842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各景区，各设区市及所辖县（市、区）文化旅游主管部门，厅机关人事处、资源开发处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B0C4148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6CB9F15C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5A2A643E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27547FB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落实持证上岗规定，提升从业人员文化素养和文明素质，严格规范旅游景区从业人员执业行为。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FB40CC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各景区，各设区市及所辖县（市、区）文化旅游主管部门，厅机关人事处、资源开发处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95B402D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2D9CCA6A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346D4FA8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095B5F9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通过举办旅游服务技能大赛等方式，评选和培育一批金牌导游、“标杆服务员”等，发挥骨干引领作用。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A72F86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各景区，各设区市及所辖县（市、区）文化旅游主管部门，厅机关人事处、资源开发处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7B09DA6" w14:textId="77777777" w:rsidR="003F3FBE" w:rsidRDefault="00000000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0A40D7D7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730E0791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7C453551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加强外语导游培训工作，针对外籍游客提供种类丰富的导游业务。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61B572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各景区，各设区市及所辖县（市、区）文化旅游主管部门，厅机关人事处、资源开发处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1EADD83" w14:textId="77777777" w:rsidR="003F3FBE" w:rsidRDefault="00000000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752A68E1" w14:textId="77777777">
        <w:trPr>
          <w:cantSplit/>
          <w:trHeight w:val="139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74A50022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20.加强旅游安全管理</w:t>
            </w:r>
          </w:p>
          <w:p w14:paraId="79031EEB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7C6264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督促景区强化应急救援队伍建设，提升应急处置能力水平，定期维护和完善景区安全设施设备。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7B6D32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各景区，各设区市及所辖县（市、区）文化旅游主管部门，厅机关市场管理处、综合执法局、资源开发处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BCF277B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53209D62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77067FB6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4F5E729C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加强旅游安全宣传，广泛利用官网、微信公众号等新媒体平台，旅游景区、星级旅游饭店、旅游民宿等重点旅游场所，多途径、高频率强化旅游安全宣传。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55FB07F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各景区，各设区市及所辖县（市、区）文化旅游主管部门，厅机关市场管理处、综合执法局、资源开发处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302F291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3C468A08" w14:textId="77777777">
        <w:trPr>
          <w:cantSplit/>
          <w:trHeight w:val="1394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2542AA6B" w14:textId="77777777" w:rsidR="003F3FBE" w:rsidRDefault="003F3FBE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0990A15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积极主动与气象、自然资源、应急等部门加强沟通协作，完善旅游服务协同联动机制，及时获取各类自然灾害监测预警信息，并第一时间通过有效渠道进行预警发布，保障游客的生命财产安全。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C8A519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各景区，各设区市及所辖县（市、区）文化旅游主管部门，厅机关市场管理处、综合执法局、资源开发处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169A0B2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60F456B5" w14:textId="77777777">
        <w:trPr>
          <w:cantSplit/>
          <w:trHeight w:val="542"/>
        </w:trPr>
        <w:tc>
          <w:tcPr>
            <w:tcW w:w="14092" w:type="dxa"/>
            <w:gridSpan w:val="5"/>
            <w:tcBorders>
              <w:tl2br w:val="nil"/>
              <w:tr2bl w:val="nil"/>
            </w:tcBorders>
            <w:vAlign w:val="center"/>
          </w:tcPr>
          <w:p w14:paraId="792A25AD" w14:textId="77777777" w:rsidR="003F3FBE" w:rsidRDefault="0000000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二、保障措施</w:t>
            </w:r>
          </w:p>
        </w:tc>
      </w:tr>
      <w:tr w:rsidR="003F3FBE" w14:paraId="1DF9CDBB" w14:textId="77777777">
        <w:trPr>
          <w:cantSplit/>
          <w:trHeight w:val="1944"/>
        </w:trPr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14:paraId="18AF372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（一）加强组织领导</w:t>
            </w:r>
          </w:p>
        </w:tc>
        <w:tc>
          <w:tcPr>
            <w:tcW w:w="7689" w:type="dxa"/>
            <w:tcBorders>
              <w:tl2br w:val="nil"/>
              <w:tr2bl w:val="nil"/>
            </w:tcBorders>
            <w:vAlign w:val="center"/>
          </w:tcPr>
          <w:p w14:paraId="14E354A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充分发挥自治区文化和旅游厅主导作用，强化统筹协调，确保各项工作有序推进。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033EFDF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各设区市及所辖县（市、区）文化旅游主管部门，厅机关办公室、资源开发处等机关处室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386305B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F3FBE" w14:paraId="6BDC74DA" w14:textId="77777777">
        <w:trPr>
          <w:cantSplit/>
          <w:trHeight w:val="1944"/>
        </w:trPr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14:paraId="13563B07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（一）加强组织领导</w:t>
            </w:r>
          </w:p>
        </w:tc>
        <w:tc>
          <w:tcPr>
            <w:tcW w:w="7689" w:type="dxa"/>
            <w:tcBorders>
              <w:tl2br w:val="nil"/>
              <w:tr2bl w:val="nil"/>
            </w:tcBorders>
            <w:vAlign w:val="center"/>
          </w:tcPr>
          <w:p w14:paraId="6E2348F1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各设区市及所辖县（市、区）文化旅游主管部门需压实责任，定期召开工作推进会议，主动协调相关部门，确保各项任务扎实推进。各景区要建立健全工作机制，明确专人负责，确保各项任务得到有效实施。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5AB237BD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各设区市及所辖县（市、区）文化旅游主管部门，厅机关办公室、资源开发处等机关处室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21146F9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37A752DE" w14:textId="77777777">
        <w:trPr>
          <w:cantSplit/>
          <w:trHeight w:val="1699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037BCA7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（二）加强资金保障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F12AD44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统筹各级文化和旅游发展专项资金和相关部门财政资金，支持“景区焕新”工程相关项目实施。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A8DDD79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各设区市及所辖县（市、区）文化旅游主管部门，厅机关财务处等机关处室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F7647A5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0956060A" w14:textId="77777777">
        <w:trPr>
          <w:cantSplit/>
          <w:trHeight w:val="131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2922E4E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（二）加强资金保障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AB3DB4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在不新增地方政府隐性债务前提下，探索采取综合开发模式推进景区开发建设。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20F08545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各设区市及所辖县（市、区）文化旅游主管部门，厅机关财务处等机关处室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635644F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751CBAE3" w14:textId="77777777">
        <w:trPr>
          <w:cantSplit/>
          <w:trHeight w:val="1936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44327138" w14:textId="77777777" w:rsidR="003F3FBE" w:rsidRDefault="003F3FBE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5E2E450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鼓励和引导金融机构积极扶持旅游景区提升，为旅游市场主体提供包括融资和支付结算、保险在内的全方位金融服务。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01B665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各设区市及所辖县（市、区）文化旅游主管部门，厅机关财务处、产业处等机关处室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6325CBE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427969C4" w14:textId="77777777">
        <w:trPr>
          <w:cantSplit/>
          <w:trHeight w:val="221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A3A9CCF" w14:textId="77777777" w:rsidR="003F3FBE" w:rsidRDefault="003F3FBE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59EA54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鼓励景区采取信贷、投融资等方式筹措景区焕新资金，确保项目顺利实施。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236E30B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各设区市及所辖县（市、区）文化旅游主管部门，厅机关财务处、产业处等机关处室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EB0DF75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778CD2F3" w14:textId="77777777">
        <w:trPr>
          <w:cantSplit/>
          <w:trHeight w:val="1999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46DB4B0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（三）</w:t>
            </w:r>
            <w:r>
              <w:rPr>
                <w:rFonts w:hint="eastAsia"/>
                <w:sz w:val="20"/>
                <w:szCs w:val="20"/>
              </w:rPr>
              <w:t>加强智库建设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65D97E84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充分利用广西旅游资源开发利用与服务质量评定专家委员会专家库，组织专家团队为各市、各景区开展景区提质升级提供专业、有效的指导。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63D77248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各设区市及所辖县（市、区）文化旅游主管部门，厅机关资源开发处、人事处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B481650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78C34F10" w14:textId="77777777">
        <w:trPr>
          <w:cantSplit/>
          <w:trHeight w:val="1944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085B6F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（三）加强政策扶持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54C88016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发挥专家库优势，开展面向全区文化和旅游领域从业者的专业培训，提升文化和旅游人才队伍的能力与素质。</w:t>
            </w:r>
          </w:p>
          <w:p w14:paraId="2AE6B6EB" w14:textId="77777777" w:rsidR="003F3FBE" w:rsidRDefault="003F3FBE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0041090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各设区市及所辖县（市、区）文化旅游主管部门，厅机关资源开发处、人事处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6FC512E" w14:textId="77777777" w:rsidR="003F3FBE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607B1E15" w14:textId="77777777">
        <w:trPr>
          <w:cantSplit/>
          <w:trHeight w:val="1394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77BD1497" w14:textId="77777777" w:rsidR="003F3FBE" w:rsidRDefault="00000000">
            <w:pPr>
              <w:widowControl/>
              <w:autoSpaceDE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（四）加强督查管理</w:t>
            </w: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2BCBE7C2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自治区文化和旅游厅建立督查管理机制，组织专家、行政管理人员定期对各景区焕新项目开展督查检查。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886BD8A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各设区市及所辖县（市、区）文化旅游主管部门，厅机关办公室、资源开发处等机关处室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4223C95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34824FDF" w14:textId="77777777">
        <w:trPr>
          <w:cantSplit/>
          <w:trHeight w:val="133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6E3DF281" w14:textId="77777777" w:rsidR="003F3FBE" w:rsidRDefault="003F3FBE">
            <w:pPr>
              <w:widowControl/>
              <w:autoSpaceDE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598D27C3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各设区市及所辖县（市、区）文化旅游主管部门加强日常督查和指导。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173B4912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各设区市及所辖县（市、区）文化旅游主管部门，厅机关办公室、资源开发处等机关处室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86EFA39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  <w:tr w:rsidR="003F3FBE" w14:paraId="50239B11" w14:textId="77777777">
        <w:trPr>
          <w:cantSplit/>
          <w:trHeight w:val="1119"/>
        </w:trPr>
        <w:tc>
          <w:tcPr>
            <w:tcW w:w="1187" w:type="dxa"/>
            <w:vMerge/>
            <w:tcBorders>
              <w:tl2br w:val="nil"/>
              <w:tr2bl w:val="nil"/>
            </w:tcBorders>
            <w:vAlign w:val="center"/>
          </w:tcPr>
          <w:p w14:paraId="063EFED3" w14:textId="77777777" w:rsidR="003F3FBE" w:rsidRDefault="003F3FBE">
            <w:pPr>
              <w:widowControl/>
              <w:autoSpaceDE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833" w:type="dxa"/>
            <w:gridSpan w:val="2"/>
            <w:tcBorders>
              <w:tl2br w:val="nil"/>
              <w:tr2bl w:val="nil"/>
            </w:tcBorders>
            <w:vAlign w:val="center"/>
          </w:tcPr>
          <w:p w14:paraId="39C28BD7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各景区要建立项目实施监管和成效评估制度，确保景区焕新项目出成效。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777B90DE" w14:textId="77777777" w:rsidR="003F3FBE" w:rsidRDefault="0000000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各设区市及所辖县（市、区）文化旅游主管部门，厅机关办公室、资源开发处等机关处室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A7185B7" w14:textId="77777777" w:rsidR="003F3FBE" w:rsidRDefault="00000000"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2025年12月</w:t>
            </w:r>
          </w:p>
        </w:tc>
      </w:tr>
    </w:tbl>
    <w:p w14:paraId="0100B000" w14:textId="77777777" w:rsidR="003F3FBE" w:rsidRDefault="003F3FBE">
      <w:pPr>
        <w:spacing w:line="560" w:lineRule="exact"/>
      </w:pPr>
    </w:p>
    <w:sectPr w:rsidR="003F3FBE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B8D7" w14:textId="77777777" w:rsidR="00BB5FF0" w:rsidRDefault="00BB5FF0">
      <w:r>
        <w:separator/>
      </w:r>
    </w:p>
  </w:endnote>
  <w:endnote w:type="continuationSeparator" w:id="0">
    <w:p w14:paraId="16A386A2" w14:textId="77777777" w:rsidR="00BB5FF0" w:rsidRDefault="00BB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D65A" w14:textId="77777777" w:rsidR="003F3FB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585CB" wp14:editId="3EBAA0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FB9B0" w14:textId="77777777" w:rsidR="003F3FB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1585CB" id="文本框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U6iAEAABsDAAAOAAAAZHJzL2Uyb0RvYy54bWysUttqGzEQfS/kH4Tea639UMzidSiElEBI&#10;A2k/QNZKXoFuzMje9d93JHvttnkLeZmdi/bMmTOzuZ+8Y0cNaGPo+HLRcKaDir0N+47//vX4dc0Z&#10;Zhl66WLQHT9p5Pfbuy+bMbV6FYfoeg2MQAK2Y+r4kHNqhUA1aC9xEZMOVDQRvMwUwl70IEdC906s&#10;muabGCP0CaLSiJR9OBf5tuIbo1X+aQzqzFzHiVuuFqrdFSu2G9nuQabBqgsN+QEWXtpATa9QDzJL&#10;dgD7DspbBRGjyQsVvYjGWKXrDDTNsvlvmrdBJl1nIXEwXWXCz4NVL8e39Aokw5iwRXLLFJMBX77E&#10;j01VrNNVLD1lpii5XK/W64Y0VVSbA8IRt98TYP6ho2fF6TjQNqpI8viM+fx0flK6hfhonasbceGf&#10;BGGWjLhxLF6edtOF+C72p1dgIy2y44EujTP3FEinsvPZgdnZzc4hgd0PRG1ZeWH6fshEonIrHc6w&#10;l8a0gTrd5VrKiv+O66vbTW//AAAA//8DAFBLAwQUAAYACAAAACEAe5YwBdYAAAAFAQAADwAAAGRy&#10;cy9kb3ducmV2LnhtbEyPzWrDMBCE74W+g9hCb40cH4pxLIcSCCSllzh9AMVa/1BpZSQldt++21Jo&#10;L8sOs8x+U20XZ8UNQxw9KVivMhBIrTcj9Qrez/unAkRMmoy2nlDBJ0bY1vd3lS6Nn+mEtyb1gkMo&#10;llrBkNJUShnbAZ2OKz8hsdf54HRiGXppgp453FmZZ9mzdHok/jDoCXcDth/N1SmQ52Y/F40NmX/N&#10;uzd7PJw69Eo9PiwvGxAJl/R3DN/4jA41M138lUwUVgEXST+TvbwoWF5+F1lX8j99/QUAAP//AwBQ&#10;SwECLQAUAAYACAAAACEAtoM4kv4AAADhAQAAEwAAAAAAAAAAAAAAAAAAAAAAW0NvbnRlbnRfVHlw&#10;ZXNdLnhtbFBLAQItABQABgAIAAAAIQA4/SH/1gAAAJQBAAALAAAAAAAAAAAAAAAAAC8BAABfcmVs&#10;cy8ucmVsc1BLAQItABQABgAIAAAAIQAHHlU6iAEAABsDAAAOAAAAAAAAAAAAAAAAAC4CAABkcnMv&#10;ZTJvRG9jLnhtbFBLAQItABQABgAIAAAAIQB7ljAF1gAAAAUBAAAPAAAAAAAAAAAAAAAAAOIDAABk&#10;cnMvZG93bnJldi54bWxQSwUGAAAAAAQABADzAAAA5QQAAAAA&#10;" filled="f" stroked="f">
              <v:textbox style="mso-fit-shape-to-text:t" inset="0,0,0,0">
                <w:txbxContent>
                  <w:p w14:paraId="189FB9B0" w14:textId="77777777" w:rsidR="003F3FB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0B06" w14:textId="77777777" w:rsidR="00BB5FF0" w:rsidRDefault="00BB5FF0">
      <w:r>
        <w:separator/>
      </w:r>
    </w:p>
  </w:footnote>
  <w:footnote w:type="continuationSeparator" w:id="0">
    <w:p w14:paraId="43AB36C2" w14:textId="77777777" w:rsidR="00BB5FF0" w:rsidRDefault="00BB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0NWM3MDM1NDQ5YmE5ODYzNzVmY2MxOTU1MjY3MjkifQ=="/>
  </w:docVars>
  <w:rsids>
    <w:rsidRoot w:val="003F3FBE"/>
    <w:rsid w:val="003F3FBE"/>
    <w:rsid w:val="006820B0"/>
    <w:rsid w:val="0099762A"/>
    <w:rsid w:val="00BB5FF0"/>
    <w:rsid w:val="15FB06EE"/>
    <w:rsid w:val="1C087C6D"/>
    <w:rsid w:val="52347A75"/>
    <w:rsid w:val="601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D144"/>
  <w15:docId w15:val="{7D481373-C52E-46AB-A278-4E7C3287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line="460" w:lineRule="exact"/>
      <w:outlineLvl w:val="0"/>
    </w:pPr>
    <w:rPr>
      <w:rFonts w:ascii="楷体_GB2312" w:eastAsia="楷体_GB2312" w:hAnsi="楷体_GB2312" w:cs="楷体_GB2312"/>
      <w:b/>
      <w:bCs/>
      <w:kern w:val="0"/>
      <w:sz w:val="28"/>
    </w:rPr>
  </w:style>
  <w:style w:type="paragraph" w:styleId="2">
    <w:name w:val="heading 2"/>
    <w:basedOn w:val="a"/>
    <w:next w:val="a"/>
    <w:uiPriority w:val="9"/>
    <w:unhideWhenUsed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ody Text First Indent"/>
    <w:basedOn w:val="a3"/>
    <w:autoRedefine/>
    <w:qFormat/>
    <w:pPr>
      <w:spacing w:line="360" w:lineRule="auto"/>
      <w:ind w:firstLineChars="200" w:firstLine="560"/>
    </w:pPr>
  </w:style>
  <w:style w:type="paragraph" w:customStyle="1" w:styleId="10">
    <w:name w:val="明显引用1"/>
    <w:basedOn w:val="a"/>
    <w:next w:val="a"/>
    <w:autoRedefine/>
    <w:qFormat/>
    <w:pPr>
      <w:wordWrap w:val="0"/>
      <w:spacing w:before="360" w:after="360"/>
      <w:ind w:left="950" w:right="950"/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creator>L</dc:creator>
  <cp:lastModifiedBy>得胡涂 难</cp:lastModifiedBy>
  <cp:revision>2</cp:revision>
  <dcterms:created xsi:type="dcterms:W3CDTF">2024-01-13T04:01:00Z</dcterms:created>
  <dcterms:modified xsi:type="dcterms:W3CDTF">2025-08-02T09:20:00Z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4B764364408948199A58BE82D96EFB52_13</vt:lpwstr>
  </property>
</Properties>
</file>