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第一批文明旅游宣传引导十佳案例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名单及简介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6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案例1：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以“文明”冠名旅游专列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打造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移动宣传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推荐单位：上海市文化和旅游局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申报单位：上海铁路国际旅游（集团）有限公司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铁国旅特色主题旅游专列将“文明”贯穿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游程，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车厢悬挂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文明旅游我先行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横幅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、海报，营造浓厚的文明氛围，组织游客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签订文明旅游倡议书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开展“文明旅游随手拍”“最美游客评选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活动，列车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为文明旅游宣传的移动平台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，每一位游客成为文明、友善、和谐之风的传播者、践行者。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案例2：文明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共建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 xml:space="preserve"> 主客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60" w:firstLineChars="5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“网红”景点变“长红”经典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推荐单位：重庆市文化和旅游发展委员会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申报单位：重庆市渝中区文化和旅游发展委员会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白象居是极具重庆特色的居民小区，但大量游客的观光游览却为居民生活带来困扰。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</w:t>
      </w:r>
      <w:r>
        <w:rPr>
          <w:rFonts w:hint="eastAsia" w:ascii="仿宋_GB2312" w:hAnsi="仿宋_GB2312" w:eastAsia="仿宋_GB2312" w:cs="仿宋_GB2312"/>
          <w:sz w:val="32"/>
          <w:szCs w:val="32"/>
        </w:rPr>
        <w:t>渝中区以打造“红岩先锋变革型组织”为契机，积极探索文明旅游宣传引导及居民共建共治共享管理方式，实现了文旅发展与日常生活的平衡，让“网红”景点变成“长红”经典。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 xml:space="preserve">案例3：传播环保理念 激发社会力量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en-US" w:bidi="ar-SA"/>
        </w:rPr>
        <w:t>美丽公约”深耕文明实践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推荐单位：西藏自治区旅游发展厅、新疆维吾尔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申报单位：中国少年儿童文化艺术基金会美丽公约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文明旅游专项基金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美丽公约公益项目持续十年在青藏高原进藏公路沿线开展旅游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垃圾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捡拾和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分类回收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，组织“0.5元计划”“小卫士行动”“引领者行动”“爱心返航”等特色活动，设立文明旅游宣传打卡牌和移动文明驿站，动员游客、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志愿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者、目的地居民、旅游从业者共同参与文明实践，传播文明、环保公益理念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公益项目现已延伸至新疆，致力于把独库公路打造成为全国文明旅游示范公路。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案例4：整合文旅资源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创新志愿服务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“八一红色百人团”引领文明风尚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推荐单位：江西省文化和旅游厅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申报单位：南昌八一起义纪念馆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600" w:lineRule="exact"/>
        <w:ind w:left="41" w:right="12" w:firstLine="667" w:firstLineChars="201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南昌八一起义纪念馆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整合文化和旅游志愿服务资源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，组建涵盖各年龄层、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多领域专长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的“八一红色百人团”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志愿服务队伍，常态化开展文明引导、义务讲解、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红色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展演等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讲述新时代好人故事，扩大好人效应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拓展宣传维度，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探索数字赋能文明旅游，打造“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小军军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”文明旅游推介官IP形象以及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各类衍生文明旅游宣传品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，大力弘扬英雄城文明旅游新风尚。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案例5：传承优秀文化 创新宣传引导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金甲武士担当文明使者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推荐单位：陕西省文化和旅游厅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申报单位：西安城墙景区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西安城墙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景区创新文物保护、文化传承和文明引导方式，组建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城墙礼仪方队“金甲武士”文明志愿服务队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，将古代礼仪和传统文化融入文明劝导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，加深受众印象与历史代入感，让独具历史韵味的西安文明之风以创意互动的形式体现，文明旅游融入特色文化，让文明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引导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变得有趣而自然，营造了良好的文明氛围。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案例6：服务引导并重 激励约束并举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践行文明从“景区包揽”变“人人参与”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推荐单位：河南省文化和旅游厅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申报单位：新乡南太行八里沟景区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乡南太行八里沟景区提升服务，疏堵结合治理乱扔垃圾等不文明旅游乱象。“绿色银行”（垃圾银行）垃圾兑换活动将垃圾的“末端清扫”变为“源头减量”，鼓励游客更加积极参与环保行动。“蜘蛛侠”悬崖峭壁捡垃圾文明引导活动让游客亲眼目睹扫山工的艰辛与付出，唤起大家主动捡拾垃圾的环保自觉。一系列创新举措触发更多游客把文明出游内化于心，外化于行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案例7：高位推动 顶层设计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锚定中国式现代化文明旅游场景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推荐单位：河北省文化和旅游厅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申报单位：河北省文化和旅游厅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河北省文化和旅游厅把文明旅游工作作为优化旅游产业环境、构建旅游发展新格局的重中之重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紧紧围绕“建设文旅融合、全域全季的现代化旅游强省，让‘这么近、那么美，周末到河北’成为新时尚”的目标，通过强化顶层设计，创新工作方式，树立典型引导，加大财政投入，完善激励机制等措施，不断推动文明旅游工作走深走实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案例8：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课堂走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进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实景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宣导融入潮流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武汉市民文旅大讲堂让文明旅游“零距离”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推荐单位：湖北省文化和旅游厅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申报单位：武汉市文化和旅游局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武汉市民文旅大讲堂致力于打造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形式创新的正能量课堂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互动“好玩”的开放性课堂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干货满满的知识型课堂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课堂走入实景，融入趣味情景剧、文明旅游说唱等潮流形式，将文明旅游、服务提升、国家安全、信用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等实用信息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汇聚融合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。通过线上线下联动、大众课堂与实景课堂联融、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借助新媒体宣传等形式，实现了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文明旅游向广大市民游客“零距离”推广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案例9：打造“南博蓝+”新平台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为文明旅游赋“心”能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推荐单位：江苏省文化和旅游厅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申报单位：南京博物院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南京博物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弘扬和践行社会主义核心价值观，聚焦文明旅游宣传引导工作实践，坚持柔性化引导、分众化培育、精准化供给，持续打造“南博蓝+大学校”“南博蓝+大服务”“南博蓝+大数据”等新平台，充分发挥博物院的优势和作用，为文明旅游赋“心”能、探新路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案例10：将环保节约理念融入点滴细节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小餐桌展现大文明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推荐单位：安徽省文化和旅游厅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申报单位：淮北口子国际大酒店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淮北口子国际大酒店通过印发《文明餐桌方案》《文明餐饮、节俭消费制度》《公勺公筷制度》《拒食野味制度》等宣传资料，开展“不剩菜、不剩饭”光盘行动及“光盘有奖励”活动，实施不主动提供客房“六小件”、禁止使用一次性饭盒、打包盒、打包袋等举措，力推勤俭节约和低碳环保，大力弘扬和践行文明、健康、绿色旅游新风尚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098A"/>
    <w:rsid w:val="07C70C9A"/>
    <w:rsid w:val="2547098A"/>
    <w:rsid w:val="5DE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/>
      <w:spacing w:before="100" w:beforeAutospacing="1" w:after="100" w:afterAutospacing="1"/>
      <w:ind w:left="0" w:right="0"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2023-09-25T06:24:00Z</dcterms:created>
  <dc:creator>MSW</dc:creator>
  <cp:lastModifiedBy>XXZX</cp:lastModifiedBy>
  <dcterms:modified xsi:type="dcterms:W3CDTF">2023-09-26T06:23:21Z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